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6E" w:rsidRDefault="0010286E" w:rsidP="0010286E">
      <w:pPr>
        <w:ind w:left="-15" w:right="0" w:firstLine="708"/>
        <w:jc w:val="center"/>
        <w:rPr>
          <w:b/>
        </w:rPr>
      </w:pPr>
      <w:r>
        <w:rPr>
          <w:b/>
        </w:rPr>
        <w:t>Информация о</w:t>
      </w:r>
      <w:r w:rsidRPr="00B567E2">
        <w:rPr>
          <w:b/>
        </w:rPr>
        <w:t xml:space="preserve"> материально-техническом обеспечении образовательной деятельности, в том числе</w:t>
      </w:r>
      <w:r>
        <w:rPr>
          <w:b/>
        </w:rPr>
        <w:t xml:space="preserve"> </w:t>
      </w:r>
      <w:r w:rsidRPr="00B567E2">
        <w:rPr>
          <w:b/>
        </w:rPr>
        <w:t>приспособленных для использования инвалидами и лицами с ограниченными возможностями здоровья</w:t>
      </w:r>
    </w:p>
    <w:p w:rsidR="003A076A" w:rsidRPr="0018786F" w:rsidRDefault="003A076A" w:rsidP="003A076A">
      <w:pPr>
        <w:ind w:left="-15" w:right="0" w:firstLine="708"/>
      </w:pPr>
      <w:r w:rsidRPr="0018786F">
        <w:t xml:space="preserve">Оборудование </w:t>
      </w:r>
      <w:r>
        <w:t xml:space="preserve">учебных кабинетов, </w:t>
      </w:r>
      <w:r w:rsidRPr="0018786F">
        <w:t xml:space="preserve">объектов для проведения практических занятий, </w:t>
      </w:r>
      <w:r>
        <w:t xml:space="preserve">библиотеки, </w:t>
      </w:r>
      <w:r w:rsidRPr="0018786F">
        <w:t xml:space="preserve">объектов спорта, средств обучения и воспитания запланировано в соответствии с перечнем мероприятий («дорожная карта») на </w:t>
      </w:r>
      <w:r w:rsidR="00004EA5">
        <w:t>2025</w:t>
      </w:r>
      <w:r w:rsidRPr="0018786F">
        <w:t xml:space="preserve"> год (при наличии финансирования).</w:t>
      </w:r>
    </w:p>
    <w:p w:rsidR="003A076A" w:rsidRDefault="003A076A" w:rsidP="003A076A">
      <w:pPr>
        <w:ind w:left="-15" w:right="0" w:firstLine="708"/>
      </w:pPr>
      <w:r w:rsidRPr="0018786F">
        <w:t>Возможность доступа в здани</w:t>
      </w:r>
      <w:r w:rsidR="00CB15D1">
        <w:t>е</w:t>
      </w:r>
      <w:r w:rsidRPr="0018786F">
        <w:t xml:space="preserve"> образовательной организации инвалидов и лиц с ограниченными возможностями здоровья</w:t>
      </w:r>
      <w:r w:rsidR="00CB15D1">
        <w:t xml:space="preserve"> </w:t>
      </w:r>
      <w:r w:rsidRPr="0018786F">
        <w:t xml:space="preserve">запланировано в соответствии с перечнем мероприятий («дорожная карта») на </w:t>
      </w:r>
      <w:r w:rsidR="00CB15D1">
        <w:t>2025</w:t>
      </w:r>
      <w:r w:rsidRPr="0018786F">
        <w:t xml:space="preserve"> год (при наличии финансирования</w:t>
      </w:r>
      <w:r w:rsidR="00627579">
        <w:t>).</w:t>
      </w:r>
    </w:p>
    <w:p w:rsidR="003A076A" w:rsidRPr="0018786F" w:rsidRDefault="003A076A" w:rsidP="003A076A">
      <w:pPr>
        <w:ind w:left="0" w:right="0" w:firstLine="693"/>
      </w:pPr>
      <w:r w:rsidRPr="00C91BA4">
        <w:t>Организация питания обучающихся, в том числе инвалидов и лиц с</w:t>
      </w:r>
      <w:r w:rsidR="00BB56F3" w:rsidRPr="00C91BA4">
        <w:t xml:space="preserve"> </w:t>
      </w:r>
      <w:r w:rsidRPr="00C91BA4">
        <w:t xml:space="preserve">ограниченными возможностями здоровья, установлена в Постановлении администрации Пугачевского муниципального района Саратовской области от </w:t>
      </w:r>
      <w:r w:rsidR="00C91BA4">
        <w:t>23</w:t>
      </w:r>
      <w:r w:rsidRPr="00C91BA4">
        <w:t xml:space="preserve"> декабря 201</w:t>
      </w:r>
      <w:r w:rsidR="00C91BA4">
        <w:t>5</w:t>
      </w:r>
      <w:r w:rsidRPr="00C91BA4">
        <w:t xml:space="preserve"> г. № 1</w:t>
      </w:r>
      <w:r w:rsidR="00C91BA4">
        <w:t>227 «О расходных обязательствах Пугачевского муниципального района по социальной поддержке отдельных категорий обучающихся в муниципальных образовательных учреждениях в 2016 году».</w:t>
      </w:r>
    </w:p>
    <w:p w:rsidR="003A076A" w:rsidRDefault="003A076A" w:rsidP="003A076A">
      <w:pPr>
        <w:ind w:left="0" w:right="0" w:firstLine="708"/>
      </w:pPr>
      <w:r w:rsidRPr="0018786F">
        <w:t>При поступлении детей-инвалидов и лиц с ограниченными возможностями здоровья комиссией в составе 3 человек будет определен особый порядок обеспечения охраны здоровья обучающихся в соответствии с медицинским заключением.</w:t>
      </w:r>
    </w:p>
    <w:p w:rsidR="003A076A" w:rsidRPr="0018786F" w:rsidRDefault="00C82306" w:rsidP="00C82306">
      <w:pPr>
        <w:ind w:left="0" w:right="0" w:firstLine="708"/>
      </w:pPr>
      <w:r w:rsidRPr="00C82306">
        <w:t xml:space="preserve">В образовательном учреждении доступ </w:t>
      </w:r>
      <w:r w:rsidR="00C90B51">
        <w:t xml:space="preserve">к </w:t>
      </w:r>
      <w:r w:rsidRPr="00C82306">
        <w:t xml:space="preserve">информационным системам </w:t>
      </w:r>
      <w:r w:rsidRPr="00C82306">
        <w:tab/>
        <w:t xml:space="preserve">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</w:t>
      </w:r>
      <w:r w:rsidR="00C90B51" w:rsidRPr="0018786F">
        <w:t>з</w:t>
      </w:r>
      <w:r w:rsidR="00C90B51">
        <w:t>апланирован</w:t>
      </w:r>
      <w:r w:rsidR="00C90B51" w:rsidRPr="0018786F">
        <w:t xml:space="preserve"> в соответствии с перечнем мероприятий («дорожная карта») на </w:t>
      </w:r>
      <w:r w:rsidR="00C90B51">
        <w:t>2025</w:t>
      </w:r>
      <w:r w:rsidR="00C90B51" w:rsidRPr="0018786F">
        <w:t xml:space="preserve"> год (при наличии финансирования</w:t>
      </w:r>
      <w:r w:rsidR="00C90B51">
        <w:t xml:space="preserve">). </w:t>
      </w:r>
      <w:r>
        <w:t>Официальный сайт школы адаптирован для лиц с нарушениями зрения (версия для слабовидящих).</w:t>
      </w:r>
    </w:p>
    <w:p w:rsidR="003A076A" w:rsidRPr="0018786F" w:rsidRDefault="00C82306" w:rsidP="003A076A">
      <w:pPr>
        <w:ind w:left="-15" w:right="0" w:firstLine="708"/>
      </w:pPr>
      <w:r>
        <w:t xml:space="preserve">В </w:t>
      </w:r>
      <w:r w:rsidR="00C90B51">
        <w:t>образовательном учреждении</w:t>
      </w:r>
      <w:r w:rsidR="003A076A" w:rsidRPr="0018786F">
        <w:t xml:space="preserve"> имеются электронные образовательные ресурсы, к которым запланирован  доступ обучающихся, в том числе инвалид</w:t>
      </w:r>
      <w:r w:rsidR="00C90B51">
        <w:t>ов</w:t>
      </w:r>
      <w:r w:rsidR="003A076A" w:rsidRPr="0018786F">
        <w:t xml:space="preserve"> и лиц с ограниченными возможностями здоровья к 202</w:t>
      </w:r>
      <w:r w:rsidR="00C90B51">
        <w:t>5</w:t>
      </w:r>
      <w:r w:rsidR="003A076A" w:rsidRPr="0018786F">
        <w:t xml:space="preserve"> году в соответствии с перечнем мероприятий («дорожная карта») на 202</w:t>
      </w:r>
      <w:r w:rsidR="00C90B51">
        <w:t>5</w:t>
      </w:r>
      <w:r w:rsidR="003A076A" w:rsidRPr="0018786F">
        <w:t xml:space="preserve"> год (при наличии финансирования).</w:t>
      </w:r>
    </w:p>
    <w:p w:rsidR="00C90B51" w:rsidRPr="0018786F" w:rsidRDefault="00C90B51" w:rsidP="00C90B51">
      <w:pPr>
        <w:ind w:left="-15" w:right="0" w:firstLine="708"/>
      </w:pPr>
      <w:r>
        <w:t xml:space="preserve">Наличие в школе 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</w:r>
      <w:r w:rsidR="00C91BA4">
        <w:t xml:space="preserve">запланировано </w:t>
      </w:r>
      <w:r w:rsidRPr="0018786F">
        <w:t>на 202</w:t>
      </w:r>
      <w:r>
        <w:t>5</w:t>
      </w:r>
      <w:r w:rsidRPr="0018786F">
        <w:t xml:space="preserve"> год в соответствии с перечнем мероприятий (при наличии финансирования).</w:t>
      </w:r>
    </w:p>
    <w:p w:rsidR="00627579" w:rsidRDefault="00713723" w:rsidP="00627579">
      <w:pPr>
        <w:ind w:left="0" w:right="0" w:firstLine="0"/>
      </w:pPr>
      <w:r>
        <w:t>0</w:t>
      </w:r>
      <w:r w:rsidR="00627579">
        <w:t>8</w:t>
      </w:r>
      <w:r>
        <w:t>.06.2017</w:t>
      </w:r>
      <w:r w:rsidR="00627579">
        <w:t>г.</w:t>
      </w:r>
    </w:p>
    <w:p w:rsidR="003A076A" w:rsidRDefault="003A076A" w:rsidP="003A076A">
      <w:pPr>
        <w:spacing w:after="9" w:line="256" w:lineRule="auto"/>
        <w:ind w:left="0" w:right="0" w:firstLine="0"/>
        <w:jc w:val="left"/>
      </w:pPr>
      <w:bookmarkStart w:id="0" w:name="_GoBack"/>
      <w:bookmarkEnd w:id="0"/>
    </w:p>
    <w:p w:rsidR="003A076A" w:rsidRDefault="003A076A" w:rsidP="003A076A">
      <w:pPr>
        <w:spacing w:after="9" w:line="256" w:lineRule="auto"/>
        <w:ind w:left="0" w:right="0" w:firstLine="0"/>
        <w:jc w:val="left"/>
      </w:pPr>
    </w:p>
    <w:p w:rsidR="003A076A" w:rsidRDefault="003A076A" w:rsidP="003A076A"/>
    <w:p w:rsidR="00354F51" w:rsidRDefault="00AA315A" w:rsidP="00627579"/>
    <w:sectPr w:rsidR="00354F51" w:rsidSect="0001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5A" w:rsidRDefault="00AA315A" w:rsidP="00627579">
      <w:pPr>
        <w:spacing w:after="0" w:line="240" w:lineRule="auto"/>
      </w:pPr>
      <w:r>
        <w:separator/>
      </w:r>
    </w:p>
  </w:endnote>
  <w:endnote w:type="continuationSeparator" w:id="1">
    <w:p w:rsidR="00AA315A" w:rsidRDefault="00AA315A" w:rsidP="0062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5A" w:rsidRDefault="00AA315A" w:rsidP="00627579">
      <w:pPr>
        <w:spacing w:after="0" w:line="240" w:lineRule="auto"/>
      </w:pPr>
      <w:r>
        <w:separator/>
      </w:r>
    </w:p>
  </w:footnote>
  <w:footnote w:type="continuationSeparator" w:id="1">
    <w:p w:rsidR="00AA315A" w:rsidRDefault="00AA315A" w:rsidP="00627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86E"/>
    <w:rsid w:val="00004EA5"/>
    <w:rsid w:val="00017632"/>
    <w:rsid w:val="0010286E"/>
    <w:rsid w:val="00263DF2"/>
    <w:rsid w:val="003A076A"/>
    <w:rsid w:val="00627579"/>
    <w:rsid w:val="006F6FD8"/>
    <w:rsid w:val="00713723"/>
    <w:rsid w:val="007A3C4A"/>
    <w:rsid w:val="00A50C49"/>
    <w:rsid w:val="00A6099D"/>
    <w:rsid w:val="00AA315A"/>
    <w:rsid w:val="00B81290"/>
    <w:rsid w:val="00BB56F3"/>
    <w:rsid w:val="00BD6DB6"/>
    <w:rsid w:val="00C82306"/>
    <w:rsid w:val="00C90B51"/>
    <w:rsid w:val="00C91BA4"/>
    <w:rsid w:val="00CB15D1"/>
    <w:rsid w:val="00CE395F"/>
    <w:rsid w:val="00EC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6E"/>
    <w:pPr>
      <w:spacing w:after="46" w:line="268" w:lineRule="auto"/>
      <w:ind w:left="10" w:right="35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FD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2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757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7579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Тетюкова НН</dc:creator>
  <cp:lastModifiedBy>Zavuch-Berezovo</cp:lastModifiedBy>
  <cp:revision>5</cp:revision>
  <dcterms:created xsi:type="dcterms:W3CDTF">2017-06-15T08:03:00Z</dcterms:created>
  <dcterms:modified xsi:type="dcterms:W3CDTF">2017-06-16T20:01:00Z</dcterms:modified>
</cp:coreProperties>
</file>